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F021" w14:textId="77777777" w:rsidR="00356F1A" w:rsidRDefault="00356F1A" w:rsidP="00FD0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49C6679F" w14:textId="51D25945" w:rsidR="00356F1A" w:rsidRPr="006D7FCB" w:rsidRDefault="00356F1A" w:rsidP="00356F1A">
      <w:pPr>
        <w:pStyle w:val="Antrat2"/>
        <w:numPr>
          <w:ilvl w:val="0"/>
          <w:numId w:val="0"/>
        </w:numPr>
        <w:ind w:left="5823"/>
        <w:jc w:val="right"/>
        <w:rPr>
          <w:color w:val="0070C0"/>
          <w:szCs w:val="24"/>
        </w:rPr>
      </w:pPr>
      <w:bookmarkStart w:id="0" w:name="_Ref39586171"/>
      <w:bookmarkStart w:id="1" w:name="_Ref39673580"/>
      <w:bookmarkStart w:id="2" w:name="_Ref39674283"/>
      <w:bookmarkStart w:id="3" w:name="_Toc186710935"/>
      <w:r w:rsidRPr="006D7FCB">
        <w:rPr>
          <w:color w:val="0070C0"/>
          <w:szCs w:val="24"/>
        </w:rPr>
        <w:t xml:space="preserve">Pirkimo sąlygų </w:t>
      </w:r>
      <w:r>
        <w:rPr>
          <w:color w:val="0070C0"/>
          <w:szCs w:val="24"/>
        </w:rPr>
        <w:t>2</w:t>
      </w:r>
      <w:r w:rsidRPr="006D7FCB">
        <w:rPr>
          <w:color w:val="0070C0"/>
          <w:szCs w:val="24"/>
        </w:rPr>
        <w:t xml:space="preserve"> priedas „</w:t>
      </w:r>
      <w:r>
        <w:rPr>
          <w:color w:val="0070C0"/>
          <w:szCs w:val="24"/>
        </w:rPr>
        <w:t>Techninė specifikacija</w:t>
      </w:r>
      <w:r w:rsidRPr="006D7FCB">
        <w:rPr>
          <w:color w:val="0070C0"/>
          <w:szCs w:val="24"/>
        </w:rPr>
        <w:t>“</w:t>
      </w:r>
      <w:bookmarkEnd w:id="0"/>
      <w:bookmarkEnd w:id="1"/>
      <w:bookmarkEnd w:id="2"/>
      <w:bookmarkEnd w:id="3"/>
    </w:p>
    <w:p w14:paraId="3A3003D2" w14:textId="77777777" w:rsidR="00356F1A" w:rsidRDefault="00356F1A" w:rsidP="00FD0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D5AC77E" w14:textId="77777777" w:rsidR="00356F1A" w:rsidRDefault="00356F1A" w:rsidP="00FD0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4EF05E3" w14:textId="5F0F69CD" w:rsidR="00A1177D" w:rsidRPr="009421A0" w:rsidRDefault="00A1177D" w:rsidP="00FD0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b/>
          <w:bCs/>
          <w:sz w:val="24"/>
          <w:szCs w:val="24"/>
          <w:lang w:val="lt-LT"/>
        </w:rPr>
        <w:t>ŪKINIŲ PREKIŲ PIRKIMO</w:t>
      </w:r>
    </w:p>
    <w:p w14:paraId="64323531" w14:textId="752F8837" w:rsidR="00A1177D" w:rsidRPr="009421A0" w:rsidRDefault="00A1177D" w:rsidP="00FD0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B55BD3F" w14:textId="77777777" w:rsidR="00A1177D" w:rsidRPr="009421A0" w:rsidRDefault="00A1177D" w:rsidP="00A1177D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534A05DC" w14:textId="77777777" w:rsidR="00A1177D" w:rsidRPr="009421A0" w:rsidRDefault="00A1177D" w:rsidP="00A1177D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7040518" w14:textId="77777777" w:rsidR="00762C0E" w:rsidRDefault="00A1177D" w:rsidP="00762C0E">
      <w:pPr>
        <w:numPr>
          <w:ilvl w:val="0"/>
          <w:numId w:val="3"/>
        </w:numPr>
        <w:tabs>
          <w:tab w:val="left" w:pos="993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b/>
          <w:sz w:val="24"/>
          <w:szCs w:val="24"/>
          <w:lang w:val="lt-LT"/>
        </w:rPr>
        <w:t>Bendrosios nuostatos</w:t>
      </w:r>
      <w:r w:rsidR="00110EF8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</w:p>
    <w:p w14:paraId="4B9C1533" w14:textId="36FA4CB3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1.1. p</w:t>
      </w:r>
      <w:r w:rsidR="001445A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irkimo objektas – ūkinės prekės (toliau –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1445A3" w:rsidRPr="00762C0E">
        <w:rPr>
          <w:rFonts w:ascii="Times New Roman" w:hAnsi="Times New Roman" w:cs="Times New Roman"/>
          <w:sz w:val="24"/>
          <w:szCs w:val="24"/>
          <w:lang w:val="lt-LT"/>
        </w:rPr>
        <w:t>rekės)</w:t>
      </w:r>
      <w:r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537F3800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1.2.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1445A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reliminarus perkamų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1445A3" w:rsidRPr="00762C0E">
        <w:rPr>
          <w:rFonts w:ascii="Times New Roman" w:hAnsi="Times New Roman" w:cs="Times New Roman"/>
          <w:sz w:val="24"/>
          <w:szCs w:val="24"/>
          <w:lang w:val="lt-LT"/>
        </w:rPr>
        <w:t>rekių kiekis ir techninės charakteristikos pateiktos 1 lentelėje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2D1CAAD6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1.3. </w:t>
      </w:r>
      <w:r w:rsidR="002650BC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Perkančioji organizacija (toliau – 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Pirkėjas</w:t>
      </w:r>
      <w:r w:rsidR="002650BC" w:rsidRPr="00762C0E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taip pat gali įsigyti ir kitų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rekių, neįtrauktų į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2650BC" w:rsidRPr="00762C0E">
        <w:rPr>
          <w:rFonts w:ascii="Times New Roman" w:hAnsi="Times New Roman" w:cs="Times New Roman"/>
          <w:sz w:val="24"/>
          <w:szCs w:val="24"/>
          <w:lang w:val="lt-LT"/>
        </w:rPr>
        <w:t>echninės specifikacijos 1 lentelėje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650BC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nurodytą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2650BC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rekių 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sąrašą. Šios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rekės bus perkamos </w:t>
      </w:r>
      <w:r w:rsidR="005C20E0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 xml:space="preserve">ne didesnėmis nei užsakymo </w:t>
      </w:r>
      <w:bookmarkStart w:id="4" w:name="_Hlk106363264"/>
      <w:r w:rsidR="005C20E0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 xml:space="preserve">pateikimo dieną tiekėjo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 xml:space="preserve">(toliau – Pardavėjas) </w:t>
      </w:r>
      <w:r w:rsidR="005C20E0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viešai skelbiamomis prekybos vietoje ar interneto svetainėje (įskaitant elektronines parduotuves</w:t>
      </w:r>
      <w:r w:rsidR="006B20F3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C20E0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 xml:space="preserve">galiojančiomis šių </w:t>
      </w:r>
      <w:r w:rsidR="007F4F97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</w:t>
      </w:r>
      <w:r w:rsidR="005C20E0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rekių kainomis</w:t>
      </w:r>
      <w:bookmarkEnd w:id="4"/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, taikant </w:t>
      </w:r>
      <w:bookmarkStart w:id="5" w:name="_Hlk194922525"/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Pardavėjo</w:t>
      </w:r>
      <w:bookmarkEnd w:id="5"/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pasiūlym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nurodytą (suteiktą)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rekių nuolaidą arba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>rekių akcijos metu taikomą didesnę nuolaidą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672DADDB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1.4.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n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uolaida negalės būti mažinama visą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5C20E0" w:rsidRPr="00762C0E">
        <w:rPr>
          <w:rFonts w:ascii="Times New Roman" w:hAnsi="Times New Roman" w:cs="Times New Roman"/>
          <w:sz w:val="24"/>
          <w:szCs w:val="24"/>
          <w:lang w:val="lt-LT"/>
        </w:rPr>
        <w:t>utarties galiojimo laikotarpį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2236779E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1.5.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irkėjas</w:t>
      </w:r>
      <w:r w:rsidR="00E926AF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neįsipareigoja išpirkti visos nurodytos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E926AF" w:rsidRPr="00762C0E">
        <w:rPr>
          <w:rFonts w:ascii="Times New Roman" w:hAnsi="Times New Roman" w:cs="Times New Roman"/>
          <w:sz w:val="24"/>
          <w:szCs w:val="24"/>
          <w:lang w:val="lt-LT"/>
        </w:rPr>
        <w:t>rekių apimties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0378D283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1.6. </w:t>
      </w:r>
      <w:r w:rsidRPr="00762C0E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rekių kainą turi būti įtrauktos visos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Pardavėjo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patiriamos išlaidos (įskaitant pristatymo į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Pardavėjo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prekybos vietą kaštus, atsiskaitymo dokumentų pateikimo informacinėje sistemoje „</w:t>
      </w:r>
      <w:r w:rsidR="00C26840" w:rsidRPr="00762C0E">
        <w:rPr>
          <w:rFonts w:ascii="Times New Roman" w:hAnsi="Times New Roman" w:cs="Times New Roman"/>
          <w:sz w:val="24"/>
          <w:szCs w:val="24"/>
          <w:lang w:val="lt-LT"/>
        </w:rPr>
        <w:t>SABIS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“ kaštus ir kt.) bei mokesčiai, susiję su </w:t>
      </w:r>
      <w:r w:rsidR="007F4F97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>rekių tiekimu, pirkimo sutarties vykdymu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5916B555" w14:textId="77777777" w:rsid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1.7. 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Pirkėjui suteikiamas 1000,00 Eur (</w:t>
      </w:r>
      <w:r w:rsidR="006B20F3" w:rsidRPr="00762C0E">
        <w:rPr>
          <w:rFonts w:ascii="Times New Roman" w:hAnsi="Times New Roman" w:cs="Times New Roman"/>
          <w:noProof/>
          <w:sz w:val="24"/>
          <w:szCs w:val="24"/>
          <w:lang w:val="lt-LT"/>
        </w:rPr>
        <w:t>vieno tūkstančio eurų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) prekinio kredito limitas. Prekinio kredito limitas – tai maksimaliai leistina Pirkėjo įsiskolinimų Pardavėjui suma, taip pat būsimų įsiskolinimų, kurie susidarytų pardavus </w:t>
      </w:r>
      <w:r w:rsidR="00110EF8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rekę, suma bet kuriuo laiko momentu, kurios neviršijant Pardavėjas gali parduoti Pirkėjui </w:t>
      </w:r>
      <w:r w:rsidR="00110EF8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rekes be išankstinio apmokėjimo</w:t>
      </w:r>
      <w:r w:rsidR="00110EF8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490834CE" w14:textId="76543EA1" w:rsidR="006B20F3" w:rsidRPr="00762C0E" w:rsidRDefault="00762C0E" w:rsidP="00762C0E">
      <w:pPr>
        <w:tabs>
          <w:tab w:val="left" w:pos="993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1.8. a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pie 1.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7.</w:t>
      </w:r>
      <w:r w:rsidR="00D24C92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p. paminėtą prekinio kredito limito atšaukimą, sumažinimą, apmokėjimo už </w:t>
      </w:r>
      <w:r w:rsidR="00110EF8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rekes termino sutrumpinimą ar prekinio kredito limito padidinimą, prekinio kredito limito suteikimą, apmokėjimo už </w:t>
      </w:r>
      <w:r w:rsidR="00110EF8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rekes termino pratęsimą</w:t>
      </w:r>
      <w:r w:rsidR="001602E8" w:rsidRPr="00762C0E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Pardavėjas praneša Pirkėjui raštu, išsiųsdamas raštišką pranešimą per 14 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(keturiolika) 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dienų nuo atitinkamai prekinio kredito limito atšaukimo, sumažinimo, apmokėjimo už prekes termino sutrumpinim</w:t>
      </w:r>
      <w:r w:rsidR="001602E8" w:rsidRPr="00762C0E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ar prekinio kredito limito padidinimo, prekinio kredito limito suteikimo, apmokėjimo už prekes termino pratęsim</w:t>
      </w:r>
      <w:r w:rsidR="001602E8" w:rsidRPr="00762C0E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6B20F3" w:rsidRPr="00762C0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ECF5A25" w14:textId="77777777" w:rsidR="00762C0E" w:rsidRDefault="00A1177D" w:rsidP="00762C0E">
      <w:pPr>
        <w:numPr>
          <w:ilvl w:val="0"/>
          <w:numId w:val="3"/>
        </w:numPr>
        <w:tabs>
          <w:tab w:val="left" w:pos="993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b/>
          <w:sz w:val="24"/>
          <w:szCs w:val="24"/>
          <w:lang w:val="lt-LT"/>
        </w:rPr>
        <w:t>Perkamų prekių specifika ir jų tiekimas</w:t>
      </w:r>
      <w:r w:rsidR="00110EF8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</w:p>
    <w:p w14:paraId="00E22A33" w14:textId="41EAD175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2.1.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v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isos 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>perkamos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prekės turi būti naujos, nenaudotos, pristatomos originaliame gamykliniame įpakavime (jei toks yra)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54FB0E2D" w14:textId="77777777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2.2. į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visus 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>perkamų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prekių komplektus turi įeiti visos sudedamosios dalys bei medžiagos, reikalingos užtikrinant normalų prekių</w:t>
      </w:r>
      <w:r w:rsidR="00FF7F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>funkcionavimą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6B5B7393" w14:textId="030D042E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2.3.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rekės </w:t>
      </w:r>
      <w:r w:rsidR="00A06977" w:rsidRPr="00762C0E">
        <w:rPr>
          <w:rFonts w:ascii="Times New Roman" w:hAnsi="Times New Roman" w:cs="Times New Roman"/>
          <w:sz w:val="24"/>
          <w:szCs w:val="24"/>
          <w:lang w:val="lt-LT"/>
        </w:rPr>
        <w:t>įsigyjamos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06977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prekių </w:t>
      </w:r>
      <w:r w:rsidR="00970517">
        <w:rPr>
          <w:rFonts w:ascii="Times New Roman" w:hAnsi="Times New Roman" w:cs="Times New Roman"/>
          <w:sz w:val="24"/>
          <w:szCs w:val="24"/>
          <w:lang w:val="lt-LT"/>
        </w:rPr>
        <w:t>prekybos</w:t>
      </w:r>
      <w:r w:rsidR="00A06977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vietose 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pagal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Pirkėjo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B112C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įgaliojimą arba 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įgaliotų asmenų sąrašą, turinčių teisę paimti prekes iš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Pardavėjo</w:t>
      </w:r>
      <w:r w:rsidR="00763CE6" w:rsidRPr="00762C0E">
        <w:rPr>
          <w:rFonts w:ascii="Times New Roman" w:hAnsi="Times New Roman" w:cs="Times New Roman"/>
          <w:sz w:val="24"/>
          <w:szCs w:val="24"/>
          <w:lang w:val="lt-LT"/>
        </w:rPr>
        <w:t>, pateikus asmens tapatybę įrodantį dokumentą (pasą, asmens tapatybės kortelę ar vairuotojo pažymėjimą)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5D2507D2" w14:textId="3B19EE87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2.4.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rekių </w:t>
      </w:r>
      <w:r w:rsidR="00970517">
        <w:rPr>
          <w:rFonts w:ascii="Times New Roman" w:hAnsi="Times New Roman" w:cs="Times New Roman"/>
          <w:sz w:val="24"/>
          <w:szCs w:val="24"/>
          <w:lang w:val="lt-LT"/>
        </w:rPr>
        <w:t>prekybos</w:t>
      </w:r>
      <w:r w:rsidR="00A06977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>viet</w:t>
      </w:r>
      <w:r w:rsidR="004B4095" w:rsidRPr="00762C0E">
        <w:rPr>
          <w:rFonts w:ascii="Times New Roman" w:hAnsi="Times New Roman" w:cs="Times New Roman"/>
          <w:sz w:val="24"/>
          <w:szCs w:val="24"/>
          <w:lang w:val="lt-LT"/>
        </w:rPr>
        <w:t>os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bookmarkStart w:id="6" w:name="_Hlk195008835"/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Pardavėjas</w:t>
      </w:r>
      <w:r w:rsidR="004B4095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turi turėti bent 1 </w:t>
      </w:r>
      <w:r w:rsidR="00970517">
        <w:rPr>
          <w:rFonts w:ascii="Times New Roman" w:hAnsi="Times New Roman" w:cs="Times New Roman"/>
          <w:sz w:val="24"/>
          <w:szCs w:val="24"/>
          <w:lang w:val="lt-LT"/>
        </w:rPr>
        <w:t xml:space="preserve">(vieną) </w:t>
      </w:r>
      <w:r w:rsidR="004B4095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prekybos vietą </w:t>
      </w:r>
      <w:bookmarkEnd w:id="6"/>
      <w:r w:rsidR="004B4095" w:rsidRPr="00762C0E">
        <w:rPr>
          <w:rFonts w:ascii="Times New Roman" w:hAnsi="Times New Roman" w:cs="Times New Roman"/>
          <w:sz w:val="24"/>
          <w:szCs w:val="24"/>
          <w:lang w:val="lt-LT"/>
        </w:rPr>
        <w:t>Kauno, Klaipėdos, Marijampolės, Panevėžio, Utenos, Šiaulių, Alytaus ir Vilniaus miestuose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51E361D6" w14:textId="77777777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2.5. </w:t>
      </w:r>
      <w:r w:rsidR="00543624">
        <w:rPr>
          <w:rFonts w:ascii="Times New Roman" w:hAnsi="Times New Roman"/>
          <w:sz w:val="24"/>
          <w:szCs w:val="24"/>
          <w:lang w:val="lt-LT"/>
        </w:rPr>
        <w:t>j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eigu </w:t>
      </w:r>
      <w:r w:rsidR="00543624">
        <w:rPr>
          <w:rFonts w:ascii="Times New Roman" w:hAnsi="Times New Roman"/>
          <w:sz w:val="24"/>
          <w:szCs w:val="24"/>
          <w:lang w:val="lt-LT"/>
        </w:rPr>
        <w:t>Pirkėjo</w:t>
      </w:r>
      <w:r w:rsidR="00A06977" w:rsidRPr="00963211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 ketinamų įsigyti prekių </w:t>
      </w:r>
      <w:r w:rsidR="00543624">
        <w:rPr>
          <w:rStyle w:val="wysiwyg-color-black"/>
          <w:rFonts w:ascii="Times New Roman" w:hAnsi="Times New Roman"/>
          <w:sz w:val="24"/>
          <w:szCs w:val="24"/>
          <w:lang w:val="lt-LT"/>
        </w:rPr>
        <w:t>Pardavėjo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 prekybos vietoje nėra, </w:t>
      </w:r>
      <w:r w:rsidR="00543624">
        <w:rPr>
          <w:rStyle w:val="wysiwyg-color-black"/>
          <w:rFonts w:ascii="Times New Roman" w:hAnsi="Times New Roman"/>
          <w:sz w:val="24"/>
          <w:szCs w:val="24"/>
          <w:lang w:val="lt-LT"/>
        </w:rPr>
        <w:t>Pardavėjas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 įsipareigoja užsakyti prekes ir pristatyti į </w:t>
      </w:r>
      <w:r w:rsidR="00543624">
        <w:rPr>
          <w:rStyle w:val="wysiwyg-color-black"/>
          <w:rFonts w:ascii="Times New Roman" w:hAnsi="Times New Roman"/>
          <w:sz w:val="24"/>
          <w:szCs w:val="24"/>
          <w:lang w:val="lt-LT"/>
        </w:rPr>
        <w:t>Pardavėjo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 prekybos vietą </w:t>
      </w:r>
      <w:r w:rsidR="00963211" w:rsidRPr="00963211">
        <w:rPr>
          <w:rFonts w:ascii="Times New Roman" w:hAnsi="Times New Roman"/>
          <w:sz w:val="24"/>
          <w:szCs w:val="24"/>
          <w:lang w:val="lt-LT"/>
        </w:rPr>
        <w:t xml:space="preserve">naudodamasis savo ištekliais 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ne vėliau kaip per 3 </w:t>
      </w:r>
      <w:r w:rsidR="00A40426" w:rsidRPr="00963211">
        <w:rPr>
          <w:rFonts w:ascii="Times New Roman" w:hAnsi="Times New Roman"/>
          <w:sz w:val="24"/>
          <w:szCs w:val="24"/>
          <w:lang w:val="lt-LT"/>
        </w:rPr>
        <w:t xml:space="preserve">(tris) </w:t>
      </w:r>
      <w:r w:rsidR="00A1177D" w:rsidRPr="00963211">
        <w:rPr>
          <w:rFonts w:ascii="Times New Roman" w:hAnsi="Times New Roman"/>
          <w:sz w:val="24"/>
          <w:szCs w:val="24"/>
          <w:lang w:val="lt-LT"/>
        </w:rPr>
        <w:t xml:space="preserve">darbo dienas po užsakymo pateikimo </w:t>
      </w:r>
      <w:r w:rsidR="00543624">
        <w:rPr>
          <w:rStyle w:val="wysiwyg-color-black"/>
          <w:rFonts w:ascii="Times New Roman" w:hAnsi="Times New Roman"/>
          <w:sz w:val="24"/>
          <w:szCs w:val="24"/>
          <w:lang w:val="lt-LT"/>
        </w:rPr>
        <w:t>Pardavėjui</w:t>
      </w:r>
      <w:r w:rsidR="00A40426" w:rsidRPr="00963211">
        <w:rPr>
          <w:rFonts w:ascii="Times New Roman" w:hAnsi="Times New Roman"/>
          <w:sz w:val="24"/>
          <w:szCs w:val="24"/>
          <w:lang w:val="lt-LT"/>
        </w:rPr>
        <w:t>;</w:t>
      </w:r>
    </w:p>
    <w:p w14:paraId="774CA196" w14:textId="77777777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Style w:val="Komentaronuoroda"/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2.6.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ugadintas arba nekokybiškas prekes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Pardavėjas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privalo pakeisti kokybiškomis (jei jos sugadintos dėl </w:t>
      </w:r>
      <w:r w:rsidR="00543624" w:rsidRPr="00762C0E">
        <w:rPr>
          <w:rStyle w:val="wysiwyg-color-black"/>
          <w:rFonts w:ascii="Times New Roman" w:hAnsi="Times New Roman" w:cs="Times New Roman"/>
          <w:sz w:val="24"/>
          <w:szCs w:val="24"/>
          <w:lang w:val="lt-LT"/>
        </w:rPr>
        <w:t>Pardavėjo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kaltės, transportuojant ar pan.), ne vėliau kaip per 3 </w:t>
      </w:r>
      <w:r w:rsidR="00A40426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(tris) 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darbo dienas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nuo</w:t>
      </w:r>
      <w:r w:rsidR="00A1177D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43624" w:rsidRPr="00762C0E">
        <w:rPr>
          <w:rFonts w:ascii="Times New Roman" w:hAnsi="Times New Roman" w:cs="Times New Roman"/>
          <w:sz w:val="24"/>
          <w:szCs w:val="24"/>
          <w:lang w:val="lt-LT"/>
        </w:rPr>
        <w:t>Pirkėjo</w:t>
      </w:r>
      <w:r w:rsidR="000E7D29" w:rsidRPr="00762C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E7D29" w:rsidRPr="00762C0E">
        <w:rPr>
          <w:rStyle w:val="Komentaronuoroda"/>
          <w:rFonts w:ascii="Times New Roman" w:hAnsi="Times New Roman" w:cs="Times New Roman"/>
          <w:sz w:val="24"/>
          <w:szCs w:val="24"/>
          <w:lang w:val="lt-LT"/>
        </w:rPr>
        <w:t>grąžinimo</w:t>
      </w:r>
      <w:r w:rsidR="00AA0069" w:rsidRPr="00762C0E">
        <w:rPr>
          <w:rStyle w:val="Komentaronuoroda"/>
          <w:rFonts w:ascii="Times New Roman" w:hAnsi="Times New Roman" w:cs="Times New Roman"/>
          <w:sz w:val="24"/>
          <w:szCs w:val="24"/>
          <w:lang w:val="lt-LT"/>
        </w:rPr>
        <w:t>.</w:t>
      </w:r>
    </w:p>
    <w:p w14:paraId="22512732" w14:textId="77777777" w:rsidR="00762C0E" w:rsidRDefault="00762C0E" w:rsidP="00762C0E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Style w:val="Komentaronuoroda"/>
          <w:rFonts w:ascii="Times New Roman" w:hAnsi="Times New Roman" w:cs="Times New Roman"/>
          <w:sz w:val="24"/>
          <w:szCs w:val="24"/>
          <w:lang w:val="lt-LT"/>
        </w:rPr>
      </w:pPr>
      <w:r>
        <w:rPr>
          <w:rStyle w:val="Komentaronuoroda"/>
          <w:rFonts w:ascii="Times New Roman" w:hAnsi="Times New Roman" w:cs="Times New Roman"/>
          <w:sz w:val="24"/>
          <w:szCs w:val="24"/>
          <w:lang w:val="lt-LT"/>
        </w:rPr>
        <w:t xml:space="preserve">2.7. </w:t>
      </w:r>
      <w:r>
        <w:rPr>
          <w:rFonts w:ascii="Times New Roman" w:hAnsi="Times New Roman"/>
          <w:sz w:val="24"/>
          <w:szCs w:val="24"/>
          <w:lang w:val="lt-LT"/>
        </w:rPr>
        <w:t>j</w:t>
      </w:r>
      <w:r w:rsidR="000060E3" w:rsidRPr="00762C0E">
        <w:rPr>
          <w:rFonts w:ascii="Times New Roman" w:hAnsi="Times New Roman"/>
          <w:sz w:val="24"/>
          <w:szCs w:val="24"/>
          <w:lang w:val="lt-LT"/>
        </w:rPr>
        <w:t>ei Tiekėjas neturi kuo pakeisti nekokybiškos prekės, turi būti grąžinami sumokėti pinigai</w:t>
      </w:r>
      <w:r w:rsidR="00870A12" w:rsidRPr="00762C0E">
        <w:rPr>
          <w:rFonts w:ascii="Times New Roman" w:hAnsi="Times New Roman"/>
          <w:sz w:val="24"/>
          <w:szCs w:val="24"/>
          <w:lang w:val="lt-LT"/>
        </w:rPr>
        <w:t>;</w:t>
      </w:r>
    </w:p>
    <w:p w14:paraId="1E01B75A" w14:textId="77777777" w:rsidR="006236ED" w:rsidRPr="006236ED" w:rsidRDefault="00762C0E" w:rsidP="006236ED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236ED">
        <w:rPr>
          <w:rStyle w:val="Komentaronuoroda"/>
          <w:rFonts w:ascii="Times New Roman" w:hAnsi="Times New Roman" w:cs="Times New Roman"/>
          <w:sz w:val="24"/>
          <w:szCs w:val="24"/>
          <w:lang w:val="lt-LT"/>
        </w:rPr>
        <w:lastRenderedPageBreak/>
        <w:t xml:space="preserve">2.8. </w:t>
      </w:r>
      <w:r w:rsidR="006236ED" w:rsidRPr="006236ED">
        <w:rPr>
          <w:rFonts w:ascii="Times New Roman" w:hAnsi="Times New Roman" w:cs="Times New Roman"/>
          <w:sz w:val="24"/>
          <w:szCs w:val="24"/>
          <w:lang w:val="lt-LT"/>
        </w:rPr>
        <w:t>prekėms nustatomas Pardavėjo pasiūlytas arba ne trumpesnis nei Prekių gamintojo taikomas Garantinis terminas. Garantinis terminas, skaičiuojamas nuo Prekių perdavimo–priėmimo akto ar Sąskaitos (kai Prekių perdavimo–priėmimo aktas nėra pasirašomas) pasirašymo dienos.</w:t>
      </w:r>
      <w:r w:rsidR="000E7D29" w:rsidRPr="006236ED">
        <w:rPr>
          <w:rStyle w:val="Komentaronuoroda"/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27134A6A" w14:textId="2047E757" w:rsidR="00D24C92" w:rsidRPr="00D42CAD" w:rsidRDefault="006236ED" w:rsidP="00DF253C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lang w:val="lt-LT"/>
        </w:rPr>
      </w:pPr>
      <w:r w:rsidRPr="006236ED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C86678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  <w:r w:rsidRPr="00C8667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86678" w:rsidRPr="00C86678">
        <w:rPr>
          <w:rFonts w:ascii="Times New Roman" w:hAnsi="Times New Roman" w:cs="Times New Roman"/>
          <w:b/>
          <w:bCs/>
          <w:sz w:val="24"/>
          <w:szCs w:val="24"/>
          <w:lang w:val="lt-LT"/>
        </w:rPr>
        <w:t>Atliekamas žaliasis pirkimas.</w:t>
      </w:r>
      <w:r w:rsidR="00C86678" w:rsidRPr="00C86678">
        <w:rPr>
          <w:rFonts w:ascii="Times New Roman" w:hAnsi="Times New Roman" w:cs="Times New Roman"/>
          <w:sz w:val="24"/>
          <w:szCs w:val="24"/>
          <w:lang w:val="lt-LT"/>
        </w:rPr>
        <w:t xml:space="preserve"> Pirkimas vykdomas vadovaujantis </w:t>
      </w:r>
      <w:hyperlink r:id="rId6" w:history="1">
        <w:r w:rsidR="00C86678" w:rsidRPr="00C86678">
          <w:rPr>
            <w:rStyle w:val="Hipersaitas"/>
            <w:rFonts w:ascii="Times New Roman" w:hAnsi="Times New Roman" w:cs="Times New Roman"/>
            <w:sz w:val="24"/>
            <w:szCs w:val="24"/>
            <w:lang w:val="lt-LT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C86678" w:rsidRPr="00C86678">
        <w:rPr>
          <w:rFonts w:ascii="Times New Roman" w:hAnsi="Times New Roman" w:cs="Times New Roman"/>
          <w:color w:val="00B050"/>
          <w:sz w:val="24"/>
          <w:szCs w:val="24"/>
          <w:lang w:val="lt-LT"/>
        </w:rPr>
        <w:t xml:space="preserve"> </w:t>
      </w:r>
      <w:r w:rsidR="00C86678" w:rsidRPr="00C86678">
        <w:rPr>
          <w:rFonts w:ascii="Times New Roman" w:hAnsi="Times New Roman" w:cs="Times New Roman"/>
          <w:sz w:val="24"/>
          <w:szCs w:val="24"/>
          <w:lang w:val="lt-LT"/>
        </w:rPr>
        <w:t xml:space="preserve">(aktuali redakcija) 4 punkto </w:t>
      </w:r>
      <w:r w:rsidR="00C86678" w:rsidRPr="00C8667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4.4.4.1. papunkčiu ir 6 punktu. Detalūs </w:t>
      </w:r>
      <w:r w:rsidR="00C86678" w:rsidRPr="00C86678">
        <w:rPr>
          <w:rFonts w:ascii="Times New Roman" w:hAnsi="Times New Roman" w:cs="Times New Roman"/>
          <w:sz w:val="24"/>
          <w:szCs w:val="24"/>
          <w:lang w:val="lt-LT"/>
        </w:rPr>
        <w:t>aplinkos apaugos kriterijai nustatyti Sutarties 12 punkte.</w:t>
      </w:r>
    </w:p>
    <w:p w14:paraId="0CE9FA22" w14:textId="77777777" w:rsidR="00C86678" w:rsidRPr="00DF253C" w:rsidRDefault="00C86678" w:rsidP="00DF253C">
      <w:pPr>
        <w:tabs>
          <w:tab w:val="left" w:pos="993"/>
          <w:tab w:val="left" w:pos="12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9E5B4FC" w14:textId="50321359" w:rsidR="00077E99" w:rsidRDefault="00DD56ED" w:rsidP="00E92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O</w:t>
      </w:r>
      <w:r w:rsidR="006813A6" w:rsidRPr="009421A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rientacinis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prekių </w:t>
      </w:r>
      <w:r w:rsidR="006813A6" w:rsidRPr="009421A0">
        <w:rPr>
          <w:rFonts w:ascii="Times New Roman" w:eastAsia="Times New Roman" w:hAnsi="Times New Roman" w:cs="Times New Roman"/>
          <w:sz w:val="24"/>
          <w:szCs w:val="24"/>
          <w:lang w:val="lt-LT"/>
        </w:rPr>
        <w:t>sąrašas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</w:p>
    <w:p w14:paraId="1F503497" w14:textId="716876B1" w:rsidR="00DD56ED" w:rsidRPr="009421A0" w:rsidRDefault="00DD56ED" w:rsidP="00DD56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1 lentelė</w:t>
      </w:r>
    </w:p>
    <w:tbl>
      <w:tblPr>
        <w:tblW w:w="10360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8"/>
        <w:gridCol w:w="16"/>
        <w:gridCol w:w="1408"/>
        <w:gridCol w:w="16"/>
        <w:gridCol w:w="1962"/>
      </w:tblGrid>
      <w:tr w:rsidR="00A65BFB" w:rsidRPr="009421A0" w14:paraId="6C45AC26" w14:textId="77777777" w:rsidTr="00DD56ED">
        <w:trPr>
          <w:trHeight w:val="2485"/>
        </w:trPr>
        <w:tc>
          <w:tcPr>
            <w:tcW w:w="695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B8E3EB" w14:textId="2D358F5A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440C649F" w14:textId="77777777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Prekės pavadinimas, techninė charakteristika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CEEB8" w14:textId="77777777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Matavimo vnt.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EE336" w14:textId="77777777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FE2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Preliminarus kiekis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vertinimui*</w:t>
            </w:r>
          </w:p>
        </w:tc>
      </w:tr>
      <w:tr w:rsidR="00A65BFB" w:rsidRPr="009421A0" w14:paraId="6F7CDFC5" w14:textId="77777777" w:rsidTr="00DD56ED">
        <w:trPr>
          <w:trHeight w:val="284"/>
        </w:trPr>
        <w:tc>
          <w:tcPr>
            <w:tcW w:w="6958" w:type="dxa"/>
            <w:shd w:val="clear" w:color="auto" w:fill="F2F2F2" w:themeFill="background1" w:themeFillShade="F2"/>
            <w:vAlign w:val="center"/>
            <w:hideMark/>
          </w:tcPr>
          <w:p w14:paraId="7D419C7D" w14:textId="0D6B1549" w:rsidR="00A65BFB" w:rsidRPr="009421A0" w:rsidRDefault="00A65BFB" w:rsidP="00A65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2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591D6118" w14:textId="35E08FB5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  <w:hideMark/>
          </w:tcPr>
          <w:p w14:paraId="5722AEF5" w14:textId="3017CE2B" w:rsidR="00A65BFB" w:rsidRPr="009421A0" w:rsidRDefault="00A65BFB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B62E23" w:rsidRPr="009421A0" w14:paraId="783EB7A4" w14:textId="77777777" w:rsidTr="00DD56ED">
        <w:trPr>
          <w:trHeight w:val="492"/>
        </w:trPr>
        <w:tc>
          <w:tcPr>
            <w:tcW w:w="10360" w:type="dxa"/>
            <w:gridSpan w:val="5"/>
            <w:shd w:val="clear" w:color="000000" w:fill="FDE9D9"/>
            <w:vAlign w:val="center"/>
            <w:hideMark/>
          </w:tcPr>
          <w:p w14:paraId="24A1707E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31400000-0  Akumuliatoriai, galvaniniai elementai ir baterijos</w:t>
            </w:r>
          </w:p>
        </w:tc>
      </w:tr>
      <w:tr w:rsidR="00B62E23" w:rsidRPr="009421A0" w14:paraId="019830A3" w14:textId="77777777" w:rsidTr="00DD56ED">
        <w:trPr>
          <w:trHeight w:val="327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1917F72E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Elementas AA,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Zn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/MnO2, 1,5 V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47726911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0B35845A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</w:tr>
      <w:tr w:rsidR="00B62E23" w:rsidRPr="009421A0" w14:paraId="132B6E58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468E891F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Elementas AAA,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Zn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/MnO2, 1,5 V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652F5509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63DE195A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</w:tr>
      <w:tr w:rsidR="00B62E23" w:rsidRPr="009421A0" w14:paraId="38131985" w14:textId="77777777" w:rsidTr="00DD56ED">
        <w:trPr>
          <w:trHeight w:val="312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434E164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Įkraunamas elementas AA,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Ni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-MH,  ne mažiau kaip 2450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mAh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 įtampa 1,2 V</w:t>
            </w:r>
          </w:p>
        </w:tc>
        <w:tc>
          <w:tcPr>
            <w:tcW w:w="1424" w:type="dxa"/>
            <w:gridSpan w:val="2"/>
            <w:shd w:val="clear" w:color="000000" w:fill="FFFFFF"/>
          </w:tcPr>
          <w:p w14:paraId="7BB76E60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471249CB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100</w:t>
            </w:r>
          </w:p>
        </w:tc>
      </w:tr>
      <w:tr w:rsidR="00B62E23" w:rsidRPr="009421A0" w14:paraId="630C8820" w14:textId="77777777" w:rsidTr="00DD56ED">
        <w:trPr>
          <w:trHeight w:val="289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4FC6C4F4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Akumuliatorius NPP, 12V 7Ah, švino rūgšties, 12 V</w:t>
            </w:r>
          </w:p>
        </w:tc>
        <w:tc>
          <w:tcPr>
            <w:tcW w:w="1424" w:type="dxa"/>
            <w:gridSpan w:val="2"/>
            <w:shd w:val="clear" w:color="000000" w:fill="FFFFFF"/>
          </w:tcPr>
          <w:p w14:paraId="177EA2FA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703F1E98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37BA35FC" w14:textId="77777777" w:rsidTr="00DD56ED">
        <w:trPr>
          <w:trHeight w:val="285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72CF1926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Akumuliatorius FP632 6 V, 3,2 Ah</w:t>
            </w:r>
          </w:p>
        </w:tc>
        <w:tc>
          <w:tcPr>
            <w:tcW w:w="1424" w:type="dxa"/>
            <w:gridSpan w:val="2"/>
            <w:shd w:val="clear" w:color="000000" w:fill="FFFFFF"/>
          </w:tcPr>
          <w:p w14:paraId="0E04CBBB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69088166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B62E23" w:rsidRPr="009421A0" w14:paraId="49A94388" w14:textId="77777777" w:rsidTr="00DD56ED">
        <w:trPr>
          <w:trHeight w:val="514"/>
        </w:trPr>
        <w:tc>
          <w:tcPr>
            <w:tcW w:w="10360" w:type="dxa"/>
            <w:gridSpan w:val="5"/>
            <w:shd w:val="clear" w:color="000000" w:fill="FDE9D9"/>
            <w:vAlign w:val="center"/>
            <w:hideMark/>
          </w:tcPr>
          <w:p w14:paraId="7DB5CFB2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21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44800000-8  Dažai, lakas ir mastika</w:t>
            </w:r>
          </w:p>
        </w:tc>
      </w:tr>
      <w:tr w:rsidR="00B62E23" w:rsidRPr="009421A0" w14:paraId="11543F80" w14:textId="77777777" w:rsidTr="00DD56ED">
        <w:trPr>
          <w:trHeight w:val="51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7D90A1FA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Aerozoliniai dažai, 0,5 l, paprastieji, spalva raudona, lauko darbams, tinkami medžių žymėjimui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30A2F167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7613C060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</w:tr>
      <w:tr w:rsidR="00B62E23" w:rsidRPr="009421A0" w14:paraId="634C7A61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6814D47C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Spec. paskirties dažai metalui vidaus ir lauko darbams, kiekis iki 2,7 l. antikorozinis, žalia spalva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022881BA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Vnt. 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67056687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2A94771F" w14:textId="77777777" w:rsidTr="00DD56ED">
        <w:trPr>
          <w:trHeight w:val="469"/>
        </w:trPr>
        <w:tc>
          <w:tcPr>
            <w:tcW w:w="10360" w:type="dxa"/>
            <w:gridSpan w:val="5"/>
            <w:shd w:val="clear" w:color="000000" w:fill="FDE9D9"/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5"/>
              <w:gridCol w:w="1989"/>
            </w:tblGrid>
            <w:tr w:rsidR="00B62E23" w:rsidRPr="009421A0" w14:paraId="5037AC15" w14:textId="77777777" w:rsidTr="00630E8F">
              <w:trPr>
                <w:tblCellSpacing w:w="15" w:type="dxa"/>
              </w:trPr>
              <w:tc>
                <w:tcPr>
                  <w:tcW w:w="1190" w:type="dxa"/>
                  <w:vAlign w:val="center"/>
                  <w:hideMark/>
                </w:tcPr>
                <w:p w14:paraId="07FFC112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39700000-9</w:t>
                  </w:r>
                </w:p>
              </w:tc>
              <w:tc>
                <w:tcPr>
                  <w:tcW w:w="1944" w:type="dxa"/>
                  <w:vAlign w:val="center"/>
                  <w:hideMark/>
                </w:tcPr>
                <w:p w14:paraId="799E7D3E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Buitiniai prietaisai</w:t>
                  </w:r>
                </w:p>
              </w:tc>
            </w:tr>
          </w:tbl>
          <w:p w14:paraId="02D18583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B62E23" w:rsidRPr="009421A0" w14:paraId="6ECE5564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1CAA9769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Pastatomas ventiliatorius, 50 W, ne mažiau kaip – aukštis 440 mm, skersmuo  390 mm, svoris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 kg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577F64FE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Vnt. 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4D5259E9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</w:tr>
      <w:tr w:rsidR="00B62E23" w:rsidRPr="009421A0" w14:paraId="44039FC4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7CAECD58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Elektrinis šildytuvas, ne daugiau kaip 2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kw</w:t>
            </w:r>
            <w:proofErr w:type="spellEnd"/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59089816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39BF6C38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</w:tr>
      <w:tr w:rsidR="00B62E23" w:rsidRPr="009421A0" w14:paraId="11A78D0C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5A15034F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Elektrinis virdulys, ne daugiau kaip 2 </w:t>
            </w: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kw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 ne mažiau kaip 1,6 l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732CD71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1A45AFE8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3BF4BD9F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63DAC472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Šaldytuvas su šaldikliu viršuje, bendras tūris ne didesnis nei 224 l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5AAF475E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1151C7F4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B62E23" w:rsidRPr="00D42CAD" w14:paraId="092104CF" w14:textId="77777777" w:rsidTr="00DD56ED">
        <w:trPr>
          <w:trHeight w:val="514"/>
        </w:trPr>
        <w:tc>
          <w:tcPr>
            <w:tcW w:w="10360" w:type="dxa"/>
            <w:gridSpan w:val="5"/>
            <w:shd w:val="clear" w:color="000000" w:fill="FDE9D9"/>
            <w:vAlign w:val="center"/>
          </w:tcPr>
          <w:p w14:paraId="371B4D16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5"/>
              <w:gridCol w:w="7656"/>
            </w:tblGrid>
            <w:tr w:rsidR="00B62E23" w:rsidRPr="00D42CAD" w14:paraId="3B7072DB" w14:textId="77777777" w:rsidTr="00630E8F">
              <w:trPr>
                <w:tblCellSpacing w:w="15" w:type="dxa"/>
              </w:trPr>
              <w:tc>
                <w:tcPr>
                  <w:tcW w:w="1190" w:type="dxa"/>
                  <w:vAlign w:val="center"/>
                  <w:hideMark/>
                </w:tcPr>
                <w:p w14:paraId="2D69140B" w14:textId="77777777" w:rsidR="00B62E23" w:rsidRPr="009421A0" w:rsidRDefault="00B62E23" w:rsidP="00630E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44500000-5</w:t>
                  </w:r>
                </w:p>
              </w:tc>
              <w:tc>
                <w:tcPr>
                  <w:tcW w:w="7611" w:type="dxa"/>
                  <w:vAlign w:val="center"/>
                  <w:hideMark/>
                </w:tcPr>
                <w:p w14:paraId="3332B5AD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Įrankiai, spynos, raktai, vyriai, tvirtinimo detalės, grandinės ir spyruoklės</w:t>
                  </w:r>
                </w:p>
              </w:tc>
            </w:tr>
          </w:tbl>
          <w:p w14:paraId="63F3208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B62E23" w:rsidRPr="00D42CAD" w14:paraId="4236FD6A" w14:textId="77777777" w:rsidTr="00DD56ED">
        <w:trPr>
          <w:trHeight w:val="514"/>
        </w:trPr>
        <w:tc>
          <w:tcPr>
            <w:tcW w:w="10360" w:type="dxa"/>
            <w:gridSpan w:val="5"/>
            <w:shd w:val="clear" w:color="000000" w:fill="FDE9D9"/>
            <w:vAlign w:val="center"/>
          </w:tcPr>
          <w:p w14:paraId="52C2366A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B62E23" w:rsidRPr="009421A0" w14:paraId="0456731C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52A4A0C7" w14:textId="50C21280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Medsraigčiai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medžiui (vidiniai, šešiakampiai) 4 x 50 mm, pakuotėje </w:t>
            </w:r>
            <w:r w:rsidR="00D42CA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10B8C0E5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pakuotė 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1ACCD96D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62F9D0A8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38AB498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Medsraigčiai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medžiui (vidiniai, šešiakampiai) 3,5 x 40 mm, pakuotėje 30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7B3EE044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362E819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3A9F9EB4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24C6A509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Medsraigčiai</w:t>
            </w:r>
            <w:proofErr w:type="spellEnd"/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medžiui (vidiniai, šešiakampiai) 3,5 x 50 mm, pakuotėje 50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73B6023D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2880D24D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1B78D374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1898315D" w14:textId="68EB29D9" w:rsidR="00B62E23" w:rsidRPr="009421A0" w:rsidRDefault="00D42CAD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3A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Savisriegiai</w:t>
            </w:r>
            <w:proofErr w:type="spellEnd"/>
            <w:r w:rsidR="00B62E23"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metalui (vidiniai, šešiakampiai) 4 x 50 mm, pakuotėje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62E23"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21AA8BB0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26BD9CAE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0C4C2F91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554BECB" w14:textId="25DF454C" w:rsidR="00B62E23" w:rsidRPr="009421A0" w:rsidRDefault="00D42CAD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Savisriegiai</w:t>
            </w:r>
            <w:proofErr w:type="spellEnd"/>
            <w:r w:rsidR="00B62E23"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metalui (vidiniai, šešiakampiai) 4 x 40 mm, pakuotėje 20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1F282752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627949C2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61E56663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61C99827" w14:textId="1FA46A22" w:rsidR="00B62E23" w:rsidRPr="009421A0" w:rsidRDefault="00D42CAD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Savisriegiai</w:t>
            </w:r>
            <w:proofErr w:type="spellEnd"/>
            <w:r w:rsidR="00B62E23"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metalui (vidiniai, šešiakampiai) 3,5x 40 mm, pakuotėje 30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0DDEFF24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3EEEBBEE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32F13764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3895C479" w14:textId="4AF19E04" w:rsidR="00B62E23" w:rsidRPr="009421A0" w:rsidRDefault="00D42CAD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Savisriegiai</w:t>
            </w:r>
            <w:proofErr w:type="spellEnd"/>
            <w:r w:rsidR="00B62E23"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metalui (vidiniai, šešiakampiai) 3,5 x 50 mm, pakuotėje 50 vnt.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649F2DF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</w:tcPr>
          <w:p w14:paraId="49B479E3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</w:tr>
      <w:tr w:rsidR="00B62E23" w:rsidRPr="009421A0" w14:paraId="7090135E" w14:textId="77777777" w:rsidTr="00DD56ED">
        <w:trPr>
          <w:trHeight w:val="514"/>
        </w:trPr>
        <w:tc>
          <w:tcPr>
            <w:tcW w:w="10360" w:type="dxa"/>
            <w:gridSpan w:val="5"/>
            <w:shd w:val="clear" w:color="000000" w:fill="FDE9D9"/>
            <w:vAlign w:val="center"/>
            <w:hideMark/>
          </w:tcPr>
          <w:p w14:paraId="6AE6BF1B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5"/>
              <w:gridCol w:w="2729"/>
            </w:tblGrid>
            <w:tr w:rsidR="00B62E23" w:rsidRPr="009421A0" w14:paraId="0FB54872" w14:textId="77777777" w:rsidTr="00630E8F">
              <w:trPr>
                <w:tblCellSpacing w:w="15" w:type="dxa"/>
              </w:trPr>
              <w:tc>
                <w:tcPr>
                  <w:tcW w:w="1190" w:type="dxa"/>
                  <w:vAlign w:val="center"/>
                  <w:hideMark/>
                </w:tcPr>
                <w:p w14:paraId="313E6F76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33700000-7</w:t>
                  </w:r>
                </w:p>
              </w:tc>
              <w:tc>
                <w:tcPr>
                  <w:tcW w:w="2684" w:type="dxa"/>
                  <w:vAlign w:val="center"/>
                  <w:hideMark/>
                </w:tcPr>
                <w:p w14:paraId="4346D710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Asmens higienos gaminiai</w:t>
                  </w:r>
                </w:p>
              </w:tc>
            </w:tr>
          </w:tbl>
          <w:p w14:paraId="38A909C4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B62E23" w:rsidRPr="009421A0" w14:paraId="78203914" w14:textId="77777777" w:rsidTr="00DD56ED">
        <w:trPr>
          <w:trHeight w:val="51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62440358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Tualetinis popierius, 3 sluoksnių, pakuotėje 24 vnt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66412D18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6D6BE1A9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</w:tr>
      <w:tr w:rsidR="00B62E23" w:rsidRPr="009421A0" w14:paraId="5E88A55B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73A9F31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Popierinis rankšluostis ilgis ne mažiau kaip 295 m, Plotis ne mažiau kaip 280 mm, 1 sluoksnio 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6EF9D611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rulonas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01963E05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</w:tr>
      <w:tr w:rsidR="00B62E23" w:rsidRPr="009421A0" w14:paraId="631FD6FA" w14:textId="77777777" w:rsidTr="00DD56ED">
        <w:trPr>
          <w:trHeight w:val="30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3B3C8B7F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Popierinis rankšluostis ilgis ne mažiau kaip 11 m, Plotis ne mažiau kaip 110 mm, 2 sluoksnių, pakuotėje 2 rulonai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1CC04F25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18A90746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</w:tr>
      <w:tr w:rsidR="00B62E23" w:rsidRPr="009421A0" w14:paraId="520E0179" w14:textId="77777777" w:rsidTr="00DD56ED">
        <w:trPr>
          <w:trHeight w:val="514"/>
        </w:trPr>
        <w:tc>
          <w:tcPr>
            <w:tcW w:w="10360" w:type="dxa"/>
            <w:gridSpan w:val="5"/>
            <w:shd w:val="clear" w:color="000000" w:fill="FDE9D9"/>
            <w:vAlign w:val="center"/>
          </w:tcPr>
          <w:p w14:paraId="578720B7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5"/>
              <w:gridCol w:w="4036"/>
            </w:tblGrid>
            <w:tr w:rsidR="00B62E23" w:rsidRPr="009421A0" w14:paraId="2B670DEB" w14:textId="77777777" w:rsidTr="00630E8F">
              <w:trPr>
                <w:tblCellSpacing w:w="15" w:type="dxa"/>
              </w:trPr>
              <w:tc>
                <w:tcPr>
                  <w:tcW w:w="1190" w:type="dxa"/>
                  <w:vAlign w:val="center"/>
                  <w:hideMark/>
                </w:tcPr>
                <w:p w14:paraId="75FEFBE5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44400000-4</w:t>
                  </w:r>
                </w:p>
              </w:tc>
              <w:tc>
                <w:tcPr>
                  <w:tcW w:w="3991" w:type="dxa"/>
                  <w:vAlign w:val="center"/>
                  <w:hideMark/>
                </w:tcPr>
                <w:p w14:paraId="52128437" w14:textId="77777777" w:rsidR="00B62E23" w:rsidRPr="009421A0" w:rsidRDefault="00B62E23" w:rsidP="00630E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</w:pPr>
                  <w:r w:rsidRPr="009421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lt-LT"/>
                    </w:rPr>
                    <w:t>Įvairūs surenkamieji ir susiję gaminiai</w:t>
                  </w:r>
                </w:p>
              </w:tc>
            </w:tr>
          </w:tbl>
          <w:p w14:paraId="2B8DC557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B62E23" w:rsidRPr="009421A0" w14:paraId="69B98658" w14:textId="77777777" w:rsidTr="00DD56ED">
        <w:trPr>
          <w:trHeight w:val="51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7E5B6FCC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Praustuvo maišytuvas, jungtis žarnelė 3/8 colio, ne daugiau kaip aukštis 129 mm, ilgis 195 mm, plotis 50 mm, spalva chromo be dušo žarnos, komplekte dvi žarnelės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14DCD415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komplektas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76C0DD8D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</w:tr>
      <w:tr w:rsidR="00B62E23" w:rsidRPr="009421A0" w14:paraId="5C221DB6" w14:textId="77777777" w:rsidTr="00DD56ED">
        <w:trPr>
          <w:trHeight w:val="480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D63BAF5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Vonios maišytuvas, dušo jungtis ½ colio, rankenėlių sk. 1, jungtis ekscentrinė, ne daugiau kaip aukštis 118 mm, ilgis 173 mm, plotis 176 mm, spalva chromo, komplekte ekscentrikai 2 vnt., dušo galvutė, dušo žarna, laikiklis 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46080C70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komplektas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3DD210C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B62E23" w:rsidRPr="009421A0" w14:paraId="272688B8" w14:textId="77777777" w:rsidTr="00DD56ED">
        <w:trPr>
          <w:trHeight w:val="540"/>
        </w:trPr>
        <w:tc>
          <w:tcPr>
            <w:tcW w:w="10360" w:type="dxa"/>
            <w:gridSpan w:val="5"/>
            <w:tcBorders>
              <w:bottom w:val="single" w:sz="4" w:space="0" w:color="auto"/>
            </w:tcBorders>
            <w:shd w:val="clear" w:color="000000" w:fill="FDE9D9"/>
            <w:vAlign w:val="center"/>
            <w:hideMark/>
          </w:tcPr>
          <w:p w14:paraId="23DAB1F3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21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19640000-4 Polietileno maišai ir maišeliai šiukšlėms bei atliekoms</w:t>
            </w:r>
          </w:p>
        </w:tc>
      </w:tr>
      <w:tr w:rsidR="00B62E23" w:rsidRPr="009421A0" w14:paraId="5A83255A" w14:textId="77777777" w:rsidTr="00DD56ED">
        <w:trPr>
          <w:trHeight w:val="497"/>
        </w:trPr>
        <w:tc>
          <w:tcPr>
            <w:tcW w:w="6974" w:type="dxa"/>
            <w:gridSpan w:val="2"/>
            <w:shd w:val="clear" w:color="000000" w:fill="FFFFFF"/>
            <w:vAlign w:val="center"/>
          </w:tcPr>
          <w:p w14:paraId="0C57C600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Šiukšlių maišai 250 l, 5 vnt. pakuotėje, ne mažiau kaip 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 sluoksniai</w:t>
            </w:r>
          </w:p>
        </w:tc>
        <w:tc>
          <w:tcPr>
            <w:tcW w:w="1424" w:type="dxa"/>
            <w:gridSpan w:val="2"/>
            <w:shd w:val="clear" w:color="000000" w:fill="FFFFFF"/>
            <w:vAlign w:val="center"/>
          </w:tcPr>
          <w:p w14:paraId="1E53A899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shd w:val="clear" w:color="000000" w:fill="FFFFFF"/>
            <w:vAlign w:val="center"/>
          </w:tcPr>
          <w:p w14:paraId="0A77AAB6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</w:tr>
      <w:tr w:rsidR="00B62E23" w:rsidRPr="009421A0" w14:paraId="51B55B75" w14:textId="77777777" w:rsidTr="00DD56ED">
        <w:trPr>
          <w:trHeight w:val="324"/>
        </w:trPr>
        <w:tc>
          <w:tcPr>
            <w:tcW w:w="6974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43CDF0F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Šiukšlių maišai 60 l, 10 vnt. pakuotėje, ne mažiau kaip 29 MK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E463BD5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7723E1C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</w:t>
            </w:r>
          </w:p>
        </w:tc>
      </w:tr>
      <w:tr w:rsidR="00B62E23" w:rsidRPr="009421A0" w14:paraId="2BE6ECAA" w14:textId="77777777" w:rsidTr="00DD56ED">
        <w:trPr>
          <w:trHeight w:val="390"/>
        </w:trPr>
        <w:tc>
          <w:tcPr>
            <w:tcW w:w="6974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5828520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Šiukšlių maišai 100 l, 10 vnt. pakuotėje, ne mažiau kaip 34 MK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B39EC7F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832B61B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  <w:tr w:rsidR="00B62E23" w:rsidRPr="009421A0" w14:paraId="7EB3FE9F" w14:textId="77777777" w:rsidTr="00DD56ED">
        <w:trPr>
          <w:trHeight w:val="355"/>
        </w:trPr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51212D1" w14:textId="77777777" w:rsidR="00B62E23" w:rsidRPr="009421A0" w:rsidRDefault="00B62E23" w:rsidP="0063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Šiukšlių maišai 35 l, 36 vnt. pakuotėje, ne mažiau kaip 8 MK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168CCB2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C818A4E" w14:textId="77777777" w:rsidR="00B62E23" w:rsidRPr="009421A0" w:rsidRDefault="00B62E23" w:rsidP="0063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421A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</w:tr>
    </w:tbl>
    <w:p w14:paraId="23F87EAC" w14:textId="77777777" w:rsidR="00FD0DF5" w:rsidRPr="009421A0" w:rsidRDefault="00FD0DF5" w:rsidP="002E71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F20444F" w14:textId="0E593D23" w:rsidR="00FD0DF5" w:rsidRPr="009421A0" w:rsidRDefault="00FD0DF5" w:rsidP="002E71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sz w:val="24"/>
          <w:szCs w:val="24"/>
          <w:lang w:val="lt-LT"/>
        </w:rPr>
        <w:t xml:space="preserve">PASTABA: </w:t>
      </w:r>
    </w:p>
    <w:p w14:paraId="63E94A89" w14:textId="77777777" w:rsidR="00FD0DF5" w:rsidRPr="009421A0" w:rsidRDefault="00FD0DF5" w:rsidP="002E71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7DD60AF" w14:textId="3B4FE13C" w:rsidR="00FD0DF5" w:rsidRPr="00455D5B" w:rsidRDefault="00FD0DF5" w:rsidP="00092CC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lang w:val="lt-LT"/>
        </w:rPr>
      </w:pPr>
      <w:r w:rsidRPr="00455D5B">
        <w:rPr>
          <w:rFonts w:ascii="Times New Roman" w:hAnsi="Times New Roman" w:cs="Times New Roman"/>
          <w:lang w:val="lt-LT"/>
        </w:rPr>
        <w:t>*</w:t>
      </w:r>
      <w:r w:rsidR="002E7187" w:rsidRPr="00455D5B">
        <w:rPr>
          <w:rFonts w:ascii="Times New Roman" w:hAnsi="Times New Roman" w:cs="Times New Roman"/>
          <w:lang w:val="lt-LT"/>
        </w:rPr>
        <w:t xml:space="preserve"> </w:t>
      </w:r>
      <w:bookmarkStart w:id="7" w:name="_Hlk195004023"/>
      <w:r w:rsidRPr="00455D5B">
        <w:rPr>
          <w:rFonts w:ascii="Times New Roman" w:hAnsi="Times New Roman" w:cs="Times New Roman"/>
          <w:lang w:val="lt-LT"/>
        </w:rPr>
        <w:t xml:space="preserve">Prekių preliminarus sąrašas ir kiekiai bus naudojami </w:t>
      </w:r>
      <w:r w:rsidR="00CD5CA2" w:rsidRPr="00455D5B">
        <w:rPr>
          <w:rFonts w:ascii="Times New Roman" w:hAnsi="Times New Roman" w:cs="Times New Roman"/>
          <w:lang w:val="lt-LT"/>
        </w:rPr>
        <w:t>p</w:t>
      </w:r>
      <w:r w:rsidRPr="00455D5B">
        <w:rPr>
          <w:rFonts w:ascii="Times New Roman" w:hAnsi="Times New Roman" w:cs="Times New Roman"/>
          <w:lang w:val="lt-LT"/>
        </w:rPr>
        <w:t xml:space="preserve">asiūlymų vertinimui bei </w:t>
      </w:r>
      <w:r w:rsidR="00CD5CA2" w:rsidRPr="00455D5B">
        <w:rPr>
          <w:rFonts w:ascii="Times New Roman" w:hAnsi="Times New Roman" w:cs="Times New Roman"/>
          <w:lang w:val="lt-LT"/>
        </w:rPr>
        <w:t>l</w:t>
      </w:r>
      <w:r w:rsidRPr="00455D5B">
        <w:rPr>
          <w:rFonts w:ascii="Times New Roman" w:hAnsi="Times New Roman" w:cs="Times New Roman"/>
          <w:lang w:val="lt-LT"/>
        </w:rPr>
        <w:t xml:space="preserve">aimėjusio </w:t>
      </w:r>
      <w:r w:rsidR="00CD5CA2" w:rsidRPr="00455D5B">
        <w:rPr>
          <w:rFonts w:ascii="Times New Roman" w:hAnsi="Times New Roman" w:cs="Times New Roman"/>
          <w:lang w:val="lt-LT"/>
        </w:rPr>
        <w:t>t</w:t>
      </w:r>
      <w:r w:rsidRPr="00455D5B">
        <w:rPr>
          <w:rFonts w:ascii="Times New Roman" w:hAnsi="Times New Roman" w:cs="Times New Roman"/>
          <w:lang w:val="lt-LT"/>
        </w:rPr>
        <w:t xml:space="preserve">iekėjo nustatymui. Tai nėra </w:t>
      </w:r>
      <w:r w:rsidR="00092CCD" w:rsidRPr="00455D5B">
        <w:rPr>
          <w:rFonts w:ascii="Times New Roman" w:hAnsi="Times New Roman" w:cs="Times New Roman"/>
          <w:lang w:val="lt-LT"/>
        </w:rPr>
        <w:t>Pirkėjo</w:t>
      </w:r>
      <w:r w:rsidRPr="00455D5B">
        <w:rPr>
          <w:rFonts w:ascii="Times New Roman" w:hAnsi="Times New Roman" w:cs="Times New Roman"/>
          <w:lang w:val="lt-LT"/>
        </w:rPr>
        <w:t xml:space="preserve"> įsipareigojimas </w:t>
      </w:r>
      <w:r w:rsidR="00092CCD" w:rsidRPr="00455D5B">
        <w:rPr>
          <w:rFonts w:ascii="Times New Roman" w:hAnsi="Times New Roman" w:cs="Times New Roman"/>
          <w:lang w:val="lt-LT"/>
        </w:rPr>
        <w:t>Pardavėjui</w:t>
      </w:r>
      <w:r w:rsidRPr="00455D5B">
        <w:rPr>
          <w:rFonts w:ascii="Times New Roman" w:hAnsi="Times New Roman" w:cs="Times New Roman"/>
          <w:lang w:val="lt-LT"/>
        </w:rPr>
        <w:t xml:space="preserve"> sutarties galiojimo laikotarpiu pirkti nurodytas </w:t>
      </w:r>
      <w:r w:rsidR="00CD5CA2" w:rsidRPr="00455D5B">
        <w:rPr>
          <w:rFonts w:ascii="Times New Roman" w:hAnsi="Times New Roman" w:cs="Times New Roman"/>
          <w:lang w:val="lt-LT"/>
        </w:rPr>
        <w:t>p</w:t>
      </w:r>
      <w:r w:rsidRPr="00455D5B">
        <w:rPr>
          <w:rFonts w:ascii="Times New Roman" w:hAnsi="Times New Roman" w:cs="Times New Roman"/>
          <w:lang w:val="lt-LT"/>
        </w:rPr>
        <w:t xml:space="preserve">rekes ir jų kiekius. </w:t>
      </w:r>
      <w:r w:rsidR="00424E44" w:rsidRPr="00455D5B">
        <w:rPr>
          <w:rFonts w:ascii="Times New Roman" w:eastAsia="Calibri" w:hAnsi="Times New Roman" w:cs="Times New Roman"/>
          <w:lang w:val="lt-LT"/>
        </w:rPr>
        <w:t xml:space="preserve">Pirkėjas prekes įsigys pagal faktinį jų poreikį. Prekių bus perkama ne daugiau kaip už </w:t>
      </w:r>
      <w:r w:rsidR="001C7174" w:rsidRPr="00D42CAD">
        <w:rPr>
          <w:rFonts w:ascii="Times New Roman" w:hAnsi="Times New Roman" w:cs="Times New Roman"/>
          <w:lang w:val="lt-LT"/>
        </w:rPr>
        <w:t xml:space="preserve">19 008,26 </w:t>
      </w:r>
      <w:r w:rsidR="00424E44" w:rsidRPr="00455D5B">
        <w:rPr>
          <w:rFonts w:ascii="Times New Roman" w:eastAsia="Calibri" w:hAnsi="Times New Roman" w:cs="Times New Roman"/>
          <w:lang w:val="lt-LT"/>
        </w:rPr>
        <w:t xml:space="preserve">eurų be PVM visą sutarties galiojimo laikotarpį. </w:t>
      </w:r>
    </w:p>
    <w:bookmarkEnd w:id="7"/>
    <w:p w14:paraId="3EA1F816" w14:textId="655534E2" w:rsidR="00FD0DF5" w:rsidRPr="00455D5B" w:rsidRDefault="00FD0DF5" w:rsidP="00092CCD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</w:p>
    <w:p w14:paraId="06021D81" w14:textId="6012723B" w:rsidR="00104E0B" w:rsidRPr="009421A0" w:rsidRDefault="00104E0B" w:rsidP="00365C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9421A0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</w:t>
      </w:r>
    </w:p>
    <w:sectPr w:rsidR="00104E0B" w:rsidRPr="009421A0" w:rsidSect="00750170">
      <w:pgSz w:w="12240" w:h="15840"/>
      <w:pgMar w:top="531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438"/>
    <w:multiLevelType w:val="multilevel"/>
    <w:tmpl w:val="3AF07A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1B2E7D"/>
    <w:multiLevelType w:val="multilevel"/>
    <w:tmpl w:val="8C4CAE9C"/>
    <w:lvl w:ilvl="0">
      <w:start w:val="2"/>
      <w:numFmt w:val="decimal"/>
      <w:lvlText w:val="%1.1."/>
      <w:lvlJc w:val="left"/>
      <w:pPr>
        <w:tabs>
          <w:tab w:val="num" w:pos="1287"/>
        </w:tabs>
        <w:ind w:left="0" w:firstLine="567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22944755"/>
    <w:multiLevelType w:val="multilevel"/>
    <w:tmpl w:val="B2E0B1A4"/>
    <w:lvl w:ilvl="0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70" w:hanging="1800"/>
      </w:pPr>
      <w:rPr>
        <w:rFonts w:hint="default"/>
      </w:rPr>
    </w:lvl>
  </w:abstractNum>
  <w:abstractNum w:abstractNumId="3" w15:restartNumberingAfterBreak="0">
    <w:nsid w:val="235775D7"/>
    <w:multiLevelType w:val="multilevel"/>
    <w:tmpl w:val="F6C201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972AC1"/>
    <w:multiLevelType w:val="multilevel"/>
    <w:tmpl w:val="54FCD2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283D57F7"/>
    <w:multiLevelType w:val="multilevel"/>
    <w:tmpl w:val="EDF687C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6" w15:restartNumberingAfterBreak="0">
    <w:nsid w:val="28EA4F58"/>
    <w:multiLevelType w:val="multilevel"/>
    <w:tmpl w:val="EDF687C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7" w15:restartNumberingAfterBreak="0">
    <w:nsid w:val="29EF627C"/>
    <w:multiLevelType w:val="hybridMultilevel"/>
    <w:tmpl w:val="1C541730"/>
    <w:lvl w:ilvl="0" w:tplc="EC7A954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E7DDB"/>
    <w:multiLevelType w:val="multilevel"/>
    <w:tmpl w:val="3272CA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inorBidi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cstheme="minorBidi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theme="minorBidi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cstheme="minorBidi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cstheme="minorBidi" w:hint="default"/>
        <w:b/>
      </w:rPr>
    </w:lvl>
  </w:abstractNum>
  <w:abstractNum w:abstractNumId="9" w15:restartNumberingAfterBreak="0">
    <w:nsid w:val="426269A3"/>
    <w:multiLevelType w:val="hybridMultilevel"/>
    <w:tmpl w:val="A8B0E19E"/>
    <w:lvl w:ilvl="0" w:tplc="1C0C52D4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142ADE6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760298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3" w:tplc="9F9474B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4" w:tplc="988E259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5" w:tplc="8E8E5E4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6" w:tplc="283CD0E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7" w:tplc="EA7EA01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8" w:tplc="7D9AF13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</w:abstractNum>
  <w:abstractNum w:abstractNumId="10" w15:restartNumberingAfterBreak="0">
    <w:nsid w:val="62BA3273"/>
    <w:multiLevelType w:val="multilevel"/>
    <w:tmpl w:val="39C22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750765CC"/>
    <w:multiLevelType w:val="multilevel"/>
    <w:tmpl w:val="414085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5E70CE"/>
    <w:multiLevelType w:val="multilevel"/>
    <w:tmpl w:val="EDF687C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3" w15:restartNumberingAfterBreak="0">
    <w:nsid w:val="796D0B68"/>
    <w:multiLevelType w:val="multilevel"/>
    <w:tmpl w:val="40AEB81C"/>
    <w:lvl w:ilvl="0">
      <w:start w:val="1"/>
      <w:numFmt w:val="decimal"/>
      <w:pStyle w:val="Antrat1"/>
      <w:suff w:val="space"/>
      <w:lvlText w:val="%1."/>
      <w:lvlJc w:val="left"/>
      <w:pPr>
        <w:ind w:left="13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11.%2."/>
      <w:lvlJc w:val="left"/>
      <w:pPr>
        <w:ind w:left="180" w:firstLine="720"/>
      </w:pPr>
      <w:rPr>
        <w:rFonts w:hint="default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8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908"/>
        </w:tabs>
        <w:ind w:left="19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96"/>
        </w:tabs>
        <w:ind w:left="21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484"/>
        </w:tabs>
        <w:ind w:left="2484" w:hanging="1584"/>
      </w:pPr>
      <w:rPr>
        <w:rFonts w:hint="default"/>
      </w:rPr>
    </w:lvl>
  </w:abstractNum>
  <w:abstractNum w:abstractNumId="14" w15:restartNumberingAfterBreak="0">
    <w:nsid w:val="7C4077A7"/>
    <w:multiLevelType w:val="multilevel"/>
    <w:tmpl w:val="0BFE7A8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theme="minorBidi" w:hint="default"/>
      </w:rPr>
    </w:lvl>
  </w:abstractNum>
  <w:abstractNum w:abstractNumId="15" w15:restartNumberingAfterBreak="0">
    <w:nsid w:val="7EAA271B"/>
    <w:multiLevelType w:val="multilevel"/>
    <w:tmpl w:val="FA1EF10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inorBidi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cstheme="minorBid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theme="minorBidi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cstheme="minorBidi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cstheme="minorBidi" w:hint="default"/>
        <w:b/>
      </w:rPr>
    </w:lvl>
  </w:abstractNum>
  <w:num w:numId="1" w16cid:durableId="1671104782">
    <w:abstractNumId w:val="13"/>
  </w:num>
  <w:num w:numId="2" w16cid:durableId="954412355">
    <w:abstractNumId w:val="5"/>
  </w:num>
  <w:num w:numId="3" w16cid:durableId="1907759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113567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5318246">
    <w:abstractNumId w:val="11"/>
  </w:num>
  <w:num w:numId="6" w16cid:durableId="606423002">
    <w:abstractNumId w:val="4"/>
  </w:num>
  <w:num w:numId="7" w16cid:durableId="1088767510">
    <w:abstractNumId w:val="7"/>
  </w:num>
  <w:num w:numId="8" w16cid:durableId="1161390541">
    <w:abstractNumId w:val="2"/>
  </w:num>
  <w:num w:numId="9" w16cid:durableId="1709140988">
    <w:abstractNumId w:val="12"/>
  </w:num>
  <w:num w:numId="10" w16cid:durableId="660425459">
    <w:abstractNumId w:val="6"/>
  </w:num>
  <w:num w:numId="11" w16cid:durableId="194077938">
    <w:abstractNumId w:val="10"/>
  </w:num>
  <w:num w:numId="12" w16cid:durableId="2133402919">
    <w:abstractNumId w:val="1"/>
  </w:num>
  <w:num w:numId="13" w16cid:durableId="1903172520">
    <w:abstractNumId w:val="0"/>
  </w:num>
  <w:num w:numId="14" w16cid:durableId="528564462">
    <w:abstractNumId w:val="8"/>
  </w:num>
  <w:num w:numId="15" w16cid:durableId="1524320519">
    <w:abstractNumId w:val="14"/>
  </w:num>
  <w:num w:numId="16" w16cid:durableId="3513054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D0"/>
    <w:rsid w:val="000060E3"/>
    <w:rsid w:val="00023ADB"/>
    <w:rsid w:val="00023F2C"/>
    <w:rsid w:val="00065C01"/>
    <w:rsid w:val="00077E99"/>
    <w:rsid w:val="00092CCD"/>
    <w:rsid w:val="000A1B5B"/>
    <w:rsid w:val="000A65D4"/>
    <w:rsid w:val="000B2A00"/>
    <w:rsid w:val="000B4AC9"/>
    <w:rsid w:val="000B7210"/>
    <w:rsid w:val="000D2313"/>
    <w:rsid w:val="000D2801"/>
    <w:rsid w:val="000E7D29"/>
    <w:rsid w:val="00104E0B"/>
    <w:rsid w:val="00110EF8"/>
    <w:rsid w:val="00126011"/>
    <w:rsid w:val="00136F51"/>
    <w:rsid w:val="001445A3"/>
    <w:rsid w:val="00156599"/>
    <w:rsid w:val="001602E8"/>
    <w:rsid w:val="00177EBE"/>
    <w:rsid w:val="001915E2"/>
    <w:rsid w:val="00193378"/>
    <w:rsid w:val="001A3084"/>
    <w:rsid w:val="001A415C"/>
    <w:rsid w:val="001A7A77"/>
    <w:rsid w:val="001C5DDB"/>
    <w:rsid w:val="001C7174"/>
    <w:rsid w:val="001D33BC"/>
    <w:rsid w:val="001D7CD0"/>
    <w:rsid w:val="002013F4"/>
    <w:rsid w:val="002021E3"/>
    <w:rsid w:val="00204517"/>
    <w:rsid w:val="00230792"/>
    <w:rsid w:val="00262614"/>
    <w:rsid w:val="002650BC"/>
    <w:rsid w:val="00281C85"/>
    <w:rsid w:val="002B2D34"/>
    <w:rsid w:val="002B4335"/>
    <w:rsid w:val="002E491D"/>
    <w:rsid w:val="002E7187"/>
    <w:rsid w:val="00326FB5"/>
    <w:rsid w:val="00334AAB"/>
    <w:rsid w:val="003534B5"/>
    <w:rsid w:val="00356F1A"/>
    <w:rsid w:val="00361983"/>
    <w:rsid w:val="00365C30"/>
    <w:rsid w:val="00366660"/>
    <w:rsid w:val="00371D28"/>
    <w:rsid w:val="00372991"/>
    <w:rsid w:val="00373A23"/>
    <w:rsid w:val="003833D5"/>
    <w:rsid w:val="003875A3"/>
    <w:rsid w:val="00396CCC"/>
    <w:rsid w:val="00397EAB"/>
    <w:rsid w:val="003A5324"/>
    <w:rsid w:val="003B5254"/>
    <w:rsid w:val="003C325A"/>
    <w:rsid w:val="003E51C2"/>
    <w:rsid w:val="00404933"/>
    <w:rsid w:val="00424DF7"/>
    <w:rsid w:val="00424E44"/>
    <w:rsid w:val="00442500"/>
    <w:rsid w:val="00455D5B"/>
    <w:rsid w:val="004669AE"/>
    <w:rsid w:val="004700DC"/>
    <w:rsid w:val="00475EC8"/>
    <w:rsid w:val="00477973"/>
    <w:rsid w:val="0049451F"/>
    <w:rsid w:val="0049486E"/>
    <w:rsid w:val="00496671"/>
    <w:rsid w:val="004B4095"/>
    <w:rsid w:val="00517CFB"/>
    <w:rsid w:val="00542661"/>
    <w:rsid w:val="00543624"/>
    <w:rsid w:val="00554646"/>
    <w:rsid w:val="00573880"/>
    <w:rsid w:val="00584636"/>
    <w:rsid w:val="005A1F7D"/>
    <w:rsid w:val="005C18EA"/>
    <w:rsid w:val="005C20E0"/>
    <w:rsid w:val="005D7EBA"/>
    <w:rsid w:val="005E6DF2"/>
    <w:rsid w:val="006236ED"/>
    <w:rsid w:val="006239F4"/>
    <w:rsid w:val="00633D90"/>
    <w:rsid w:val="006677F8"/>
    <w:rsid w:val="006813A6"/>
    <w:rsid w:val="00684F5B"/>
    <w:rsid w:val="00685C59"/>
    <w:rsid w:val="006950D1"/>
    <w:rsid w:val="006A3F01"/>
    <w:rsid w:val="006B20F3"/>
    <w:rsid w:val="006B371E"/>
    <w:rsid w:val="006D3D03"/>
    <w:rsid w:val="006E7FFA"/>
    <w:rsid w:val="006F46EE"/>
    <w:rsid w:val="00702A9E"/>
    <w:rsid w:val="00722136"/>
    <w:rsid w:val="00736882"/>
    <w:rsid w:val="007376DE"/>
    <w:rsid w:val="00747607"/>
    <w:rsid w:val="00750170"/>
    <w:rsid w:val="00762C0E"/>
    <w:rsid w:val="00763CE6"/>
    <w:rsid w:val="007922FB"/>
    <w:rsid w:val="007A25F7"/>
    <w:rsid w:val="007B2814"/>
    <w:rsid w:val="007D6E79"/>
    <w:rsid w:val="007F4F97"/>
    <w:rsid w:val="008036AF"/>
    <w:rsid w:val="00834823"/>
    <w:rsid w:val="00846401"/>
    <w:rsid w:val="00870A12"/>
    <w:rsid w:val="00874FE4"/>
    <w:rsid w:val="0089544E"/>
    <w:rsid w:val="008A2C26"/>
    <w:rsid w:val="008E0214"/>
    <w:rsid w:val="008F7B82"/>
    <w:rsid w:val="009421A0"/>
    <w:rsid w:val="00951C6F"/>
    <w:rsid w:val="00963211"/>
    <w:rsid w:val="00970517"/>
    <w:rsid w:val="009718FA"/>
    <w:rsid w:val="009A395E"/>
    <w:rsid w:val="009A7677"/>
    <w:rsid w:val="009D6D08"/>
    <w:rsid w:val="00A0599E"/>
    <w:rsid w:val="00A06977"/>
    <w:rsid w:val="00A1177D"/>
    <w:rsid w:val="00A130AA"/>
    <w:rsid w:val="00A40426"/>
    <w:rsid w:val="00A65BFB"/>
    <w:rsid w:val="00A7110D"/>
    <w:rsid w:val="00A93B75"/>
    <w:rsid w:val="00AA0069"/>
    <w:rsid w:val="00AF445E"/>
    <w:rsid w:val="00B36DB3"/>
    <w:rsid w:val="00B606D4"/>
    <w:rsid w:val="00B62E23"/>
    <w:rsid w:val="00B93E77"/>
    <w:rsid w:val="00BA3A23"/>
    <w:rsid w:val="00BD238D"/>
    <w:rsid w:val="00BE1E31"/>
    <w:rsid w:val="00BE7665"/>
    <w:rsid w:val="00C05B7A"/>
    <w:rsid w:val="00C26840"/>
    <w:rsid w:val="00C34001"/>
    <w:rsid w:val="00C515D3"/>
    <w:rsid w:val="00C86678"/>
    <w:rsid w:val="00CA50A4"/>
    <w:rsid w:val="00CB0B38"/>
    <w:rsid w:val="00CD5CA2"/>
    <w:rsid w:val="00CF0B5E"/>
    <w:rsid w:val="00D15CED"/>
    <w:rsid w:val="00D20D36"/>
    <w:rsid w:val="00D24C92"/>
    <w:rsid w:val="00D30C86"/>
    <w:rsid w:val="00D355CD"/>
    <w:rsid w:val="00D41167"/>
    <w:rsid w:val="00D42CAD"/>
    <w:rsid w:val="00D53FC2"/>
    <w:rsid w:val="00D741B2"/>
    <w:rsid w:val="00D86D9E"/>
    <w:rsid w:val="00D976EC"/>
    <w:rsid w:val="00DD56ED"/>
    <w:rsid w:val="00DF0271"/>
    <w:rsid w:val="00DF253C"/>
    <w:rsid w:val="00E368DF"/>
    <w:rsid w:val="00E65E68"/>
    <w:rsid w:val="00E859A7"/>
    <w:rsid w:val="00E926AF"/>
    <w:rsid w:val="00EB112C"/>
    <w:rsid w:val="00EC713F"/>
    <w:rsid w:val="00EE3DD2"/>
    <w:rsid w:val="00EE4897"/>
    <w:rsid w:val="00F30C74"/>
    <w:rsid w:val="00F36746"/>
    <w:rsid w:val="00F550E7"/>
    <w:rsid w:val="00F71E2E"/>
    <w:rsid w:val="00F7517E"/>
    <w:rsid w:val="00F77244"/>
    <w:rsid w:val="00F77BFC"/>
    <w:rsid w:val="00F873F0"/>
    <w:rsid w:val="00F92784"/>
    <w:rsid w:val="00F93F9D"/>
    <w:rsid w:val="00F9427F"/>
    <w:rsid w:val="00FA2965"/>
    <w:rsid w:val="00FB2782"/>
    <w:rsid w:val="00FC4229"/>
    <w:rsid w:val="00FD0DF5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FDA4"/>
  <w15:chartTrackingRefBased/>
  <w15:docId w15:val="{5D1FA070-A8CF-427E-858D-0372C618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A1177D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lt-LT"/>
    </w:rPr>
  </w:style>
  <w:style w:type="paragraph" w:styleId="Antrat2">
    <w:name w:val="heading 2"/>
    <w:aliases w:val="Title Header2,Char15,Title Header2 Char"/>
    <w:basedOn w:val="prastasis"/>
    <w:next w:val="prastasis"/>
    <w:link w:val="Antrat2Diagrama"/>
    <w:qFormat/>
    <w:rsid w:val="00A1177D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3">
    <w:name w:val="heading 3"/>
    <w:aliases w:val="Section Header3,Sub-Clause Paragraph,H3,Antraste 3,Antraste 31,Antraste 32,Antraste 33,Antraste 34,Antraste 35,Antraste 36,Antraste 37,Sub-Clause Paragraph Char Char Char Diagrama Diagrama,Sub-Clause Paragraph Char"/>
    <w:basedOn w:val="prastasis"/>
    <w:next w:val="prastasis"/>
    <w:link w:val="Antrat3Diagrama"/>
    <w:qFormat/>
    <w:rsid w:val="00A1177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A1177D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val="lt-LT"/>
    </w:rPr>
  </w:style>
  <w:style w:type="paragraph" w:styleId="Antrat5">
    <w:name w:val="heading 5"/>
    <w:aliases w:val=" Char12,Char12"/>
    <w:basedOn w:val="prastasis"/>
    <w:next w:val="prastasis"/>
    <w:link w:val="Antrat5Diagrama"/>
    <w:qFormat/>
    <w:rsid w:val="00A1177D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A1177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qFormat/>
    <w:rsid w:val="00A1177D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qFormat/>
    <w:rsid w:val="00A1177D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qFormat/>
    <w:rsid w:val="00A1177D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F0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F0B5E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Numbering,ERP-List Paragraph,List Paragraph11,Bullet EY,List Paragraph2,List Paragraph Red,Paragraph,Table of contents numbered,List Paragraph21,Buletai,lp1,Bullet 1,Use Case List Paragraph,List Paragraph111,Sąrašo pastraipa.Bullet"/>
    <w:basedOn w:val="prastasis"/>
    <w:link w:val="SraopastraipaDiagrama"/>
    <w:qFormat/>
    <w:rsid w:val="002E7187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7922FB"/>
    <w:rPr>
      <w:i/>
      <w:iCs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A1177D"/>
    <w:rPr>
      <w:rFonts w:ascii="Times New Roman" w:eastAsia="Times New Roman" w:hAnsi="Times New Roman" w:cs="Times New Roman"/>
      <w:sz w:val="28"/>
      <w:szCs w:val="20"/>
      <w:lang w:val="lt-LT"/>
    </w:rPr>
  </w:style>
  <w:style w:type="character" w:customStyle="1" w:styleId="Antrat2Diagrama">
    <w:name w:val="Antraštė 2 Diagrama"/>
    <w:aliases w:val="Title Header2 Diagrama,Char15 Diagrama,Title Header2 Char Diagrama"/>
    <w:basedOn w:val="Numatytasispastraiposriftas"/>
    <w:link w:val="Antrat2"/>
    <w:rsid w:val="00A1177D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aliases w:val="Section Header3 Diagrama,Sub-Clause Paragraph Diagrama,H3 Diagrama,Antraste 3 Diagrama,Antraste 31 Diagrama,Antraste 32 Diagrama,Antraste 33 Diagrama,Antraste 34 Diagrama,Antraste 35 Diagrama,Antraste 36 Diagrama,Antraste 37 Diagrama"/>
    <w:basedOn w:val="Numatytasispastraiposriftas"/>
    <w:link w:val="Antrat3"/>
    <w:rsid w:val="00A1177D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basedOn w:val="Numatytasispastraiposriftas"/>
    <w:link w:val="Antrat4"/>
    <w:rsid w:val="00A1177D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aliases w:val=" Char12 Diagrama,Char12 Diagrama"/>
    <w:basedOn w:val="Numatytasispastraiposriftas"/>
    <w:link w:val="Antrat5"/>
    <w:rsid w:val="00A1177D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basedOn w:val="Numatytasispastraiposriftas"/>
    <w:link w:val="Antrat6"/>
    <w:rsid w:val="00A1177D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basedOn w:val="Numatytasispastraiposriftas"/>
    <w:link w:val="Antrat7"/>
    <w:rsid w:val="00A1177D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basedOn w:val="Numatytasispastraiposriftas"/>
    <w:link w:val="Antrat8"/>
    <w:rsid w:val="00A1177D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rsid w:val="00A1177D"/>
    <w:rPr>
      <w:rFonts w:ascii="Times New Roman" w:eastAsia="Times New Roman" w:hAnsi="Times New Roman" w:cs="Times New Roman"/>
      <w:sz w:val="40"/>
      <w:szCs w:val="20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Paragraph Diagrama,Table of contents numbered Diagrama,List Paragraph21 Diagrama"/>
    <w:link w:val="Sraopastraipa"/>
    <w:rsid w:val="00A1177D"/>
  </w:style>
  <w:style w:type="character" w:customStyle="1" w:styleId="price">
    <w:name w:val="price"/>
    <w:basedOn w:val="Numatytasispastraiposriftas"/>
    <w:rsid w:val="00023ADB"/>
  </w:style>
  <w:style w:type="paragraph" w:styleId="Pataisymai">
    <w:name w:val="Revision"/>
    <w:hidden/>
    <w:uiPriority w:val="99"/>
    <w:semiHidden/>
    <w:rsid w:val="002013F4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F7B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B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B8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B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B82"/>
    <w:rPr>
      <w:b/>
      <w:bCs/>
      <w:sz w:val="20"/>
      <w:szCs w:val="20"/>
    </w:rPr>
  </w:style>
  <w:style w:type="paragraph" w:styleId="Betarp">
    <w:name w:val="No Spacing"/>
    <w:uiPriority w:val="1"/>
    <w:qFormat/>
    <w:rsid w:val="00F77244"/>
    <w:pPr>
      <w:spacing w:after="0" w:line="240" w:lineRule="auto"/>
    </w:pPr>
  </w:style>
  <w:style w:type="character" w:customStyle="1" w:styleId="wysiwyg-color-black">
    <w:name w:val="wysiwyg-color-black"/>
    <w:basedOn w:val="Numatytasispastraiposriftas"/>
    <w:rsid w:val="007D6E79"/>
  </w:style>
  <w:style w:type="paragraph" w:styleId="Puslapioinaostekstas">
    <w:name w:val="footnote text"/>
    <w:basedOn w:val="prastasis"/>
    <w:link w:val="PuslapioinaostekstasDiagrama"/>
    <w:uiPriority w:val="99"/>
    <w:unhideWhenUsed/>
    <w:rsid w:val="00D24C92"/>
    <w:pPr>
      <w:spacing w:after="0" w:line="240" w:lineRule="auto"/>
    </w:pPr>
    <w:rPr>
      <w:rFonts w:eastAsiaTheme="minorEastAsia" w:cs="Times New Roman"/>
      <w:kern w:val="2"/>
      <w:sz w:val="20"/>
      <w:szCs w:val="20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24C92"/>
    <w:rPr>
      <w:rFonts w:eastAsiaTheme="minorEastAsia" w:cs="Times New Roman"/>
      <w:kern w:val="2"/>
      <w:sz w:val="20"/>
      <w:szCs w:val="20"/>
      <w:lang w:val="lt-LT" w:eastAsia="lt-LT"/>
    </w:rPr>
  </w:style>
  <w:style w:type="paragraph" w:styleId="HTMLiankstoformatuotas">
    <w:name w:val="HTML Preformatted"/>
    <w:basedOn w:val="prastasis"/>
    <w:link w:val="HTMLiankstoformatuotasDiagrama1"/>
    <w:rsid w:val="00963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basedOn w:val="Numatytasispastraiposriftas"/>
    <w:uiPriority w:val="99"/>
    <w:semiHidden/>
    <w:rsid w:val="00963211"/>
    <w:rPr>
      <w:rFonts w:ascii="Consolas" w:hAnsi="Consolas"/>
      <w:sz w:val="20"/>
      <w:szCs w:val="20"/>
    </w:rPr>
  </w:style>
  <w:style w:type="character" w:customStyle="1" w:styleId="HTMLiankstoformatuotasDiagrama1">
    <w:name w:val="HTML iš anksto formatuotas Diagrama1"/>
    <w:link w:val="HTMLiankstoformatuotas"/>
    <w:rsid w:val="0096321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saitas">
    <w:name w:val="Hyperlink"/>
    <w:basedOn w:val="Numatytasispastraiposriftas"/>
    <w:uiPriority w:val="99"/>
    <w:unhideWhenUsed/>
    <w:rsid w:val="00C86678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7A27-FF38-40E7-AB57-CBCBB22F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4790</Words>
  <Characters>2731</Characters>
  <Application>Microsoft Office Word</Application>
  <DocSecurity>0</DocSecurity>
  <Lines>22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BUROKĖ, Rūta | Turto bankas</dc:creator>
  <cp:lastModifiedBy>Rasa Grušelionytė</cp:lastModifiedBy>
  <cp:revision>2</cp:revision>
  <cp:lastPrinted>2020-08-19T06:50:00Z</cp:lastPrinted>
  <dcterms:created xsi:type="dcterms:W3CDTF">2025-04-14T13:15:00Z</dcterms:created>
  <dcterms:modified xsi:type="dcterms:W3CDTF">2025-04-14T13:15:00Z</dcterms:modified>
</cp:coreProperties>
</file>